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0CD" w:rsidRPr="0099204F" w:rsidRDefault="00CF50CD" w:rsidP="008E2A0D">
      <w:pPr>
        <w:pStyle w:val="1"/>
        <w:tabs>
          <w:tab w:val="left" w:pos="567"/>
        </w:tabs>
        <w:rPr>
          <w:sz w:val="28"/>
          <w:szCs w:val="28"/>
        </w:rPr>
      </w:pPr>
      <w:r w:rsidRPr="0099204F">
        <w:rPr>
          <w:sz w:val="28"/>
          <w:szCs w:val="28"/>
        </w:rPr>
        <w:t>Основные направления</w:t>
      </w:r>
    </w:p>
    <w:p w:rsidR="00CF50CD" w:rsidRPr="0099204F" w:rsidRDefault="00CF50CD" w:rsidP="008E2A0D">
      <w:pPr>
        <w:pStyle w:val="1"/>
        <w:tabs>
          <w:tab w:val="left" w:pos="567"/>
        </w:tabs>
        <w:rPr>
          <w:sz w:val="28"/>
          <w:szCs w:val="28"/>
        </w:rPr>
      </w:pPr>
      <w:r w:rsidRPr="0099204F">
        <w:rPr>
          <w:sz w:val="28"/>
          <w:szCs w:val="28"/>
        </w:rPr>
        <w:t xml:space="preserve">бюджетной и налоговой политики Кемского </w:t>
      </w:r>
      <w:proofErr w:type="gramStart"/>
      <w:r w:rsidRPr="0099204F">
        <w:rPr>
          <w:sz w:val="28"/>
          <w:szCs w:val="28"/>
        </w:rPr>
        <w:t>муниципального</w:t>
      </w:r>
      <w:proofErr w:type="gramEnd"/>
    </w:p>
    <w:p w:rsidR="00CF50CD" w:rsidRPr="0099204F" w:rsidRDefault="00CF50CD" w:rsidP="008E2A0D">
      <w:pPr>
        <w:pStyle w:val="1"/>
        <w:tabs>
          <w:tab w:val="left" w:pos="567"/>
        </w:tabs>
        <w:rPr>
          <w:sz w:val="28"/>
          <w:szCs w:val="28"/>
        </w:rPr>
      </w:pPr>
      <w:r w:rsidRPr="0099204F">
        <w:rPr>
          <w:sz w:val="28"/>
          <w:szCs w:val="28"/>
        </w:rPr>
        <w:t>района на 201</w:t>
      </w:r>
      <w:r w:rsidR="000A3198">
        <w:rPr>
          <w:sz w:val="28"/>
          <w:szCs w:val="28"/>
        </w:rPr>
        <w:t>4</w:t>
      </w:r>
      <w:r w:rsidRPr="0099204F">
        <w:rPr>
          <w:sz w:val="28"/>
          <w:szCs w:val="28"/>
        </w:rPr>
        <w:t xml:space="preserve"> год и на плановый период 201</w:t>
      </w:r>
      <w:r w:rsidR="000A3198">
        <w:rPr>
          <w:sz w:val="28"/>
          <w:szCs w:val="28"/>
        </w:rPr>
        <w:t>5</w:t>
      </w:r>
      <w:r w:rsidRPr="0099204F">
        <w:rPr>
          <w:sz w:val="28"/>
          <w:szCs w:val="28"/>
        </w:rPr>
        <w:t xml:space="preserve"> и 201</w:t>
      </w:r>
      <w:r w:rsidR="000A3198">
        <w:rPr>
          <w:sz w:val="28"/>
          <w:szCs w:val="28"/>
        </w:rPr>
        <w:t>6</w:t>
      </w:r>
      <w:r w:rsidRPr="0099204F">
        <w:rPr>
          <w:sz w:val="28"/>
          <w:szCs w:val="28"/>
        </w:rPr>
        <w:t xml:space="preserve"> годов</w:t>
      </w:r>
    </w:p>
    <w:p w:rsidR="00FB6FC5" w:rsidRPr="008E2A0D" w:rsidRDefault="00FB6FC5" w:rsidP="008E2A0D">
      <w:pPr>
        <w:pStyle w:val="a3"/>
        <w:ind w:firstLine="709"/>
        <w:jc w:val="both"/>
        <w:rPr>
          <w:sz w:val="24"/>
          <w:szCs w:val="24"/>
        </w:rPr>
      </w:pPr>
    </w:p>
    <w:p w:rsidR="00CF50CD" w:rsidRPr="008E2A0D" w:rsidRDefault="00CF50CD" w:rsidP="008E2A0D">
      <w:pPr>
        <w:pStyle w:val="a3"/>
        <w:ind w:firstLine="709"/>
        <w:jc w:val="both"/>
        <w:rPr>
          <w:sz w:val="24"/>
          <w:szCs w:val="24"/>
        </w:rPr>
      </w:pPr>
    </w:p>
    <w:p w:rsidR="00CF50CD" w:rsidRDefault="00CF50CD" w:rsidP="008E2A0D">
      <w:pPr>
        <w:ind w:firstLine="709"/>
        <w:jc w:val="both"/>
      </w:pPr>
      <w:proofErr w:type="gramStart"/>
      <w:r w:rsidRPr="008E2A0D">
        <w:t>В основу бюджетной политики на 201</w:t>
      </w:r>
      <w:r w:rsidR="000A3198">
        <w:t>4</w:t>
      </w:r>
      <w:r w:rsidR="00DC0C96" w:rsidRPr="008E2A0D">
        <w:t xml:space="preserve"> год и на плановый период 201</w:t>
      </w:r>
      <w:r w:rsidR="000A3198">
        <w:t>5</w:t>
      </w:r>
      <w:r w:rsidRPr="008E2A0D">
        <w:t xml:space="preserve"> и 201</w:t>
      </w:r>
      <w:r w:rsidR="000A3198">
        <w:t>6</w:t>
      </w:r>
      <w:r w:rsidRPr="008E2A0D">
        <w:t xml:space="preserve"> годов положены Бюджетное послание Президента Российской Федерации Федеральному Собранию о бюджетной политике в 201</w:t>
      </w:r>
      <w:r w:rsidR="000A3198">
        <w:t>4</w:t>
      </w:r>
      <w:r w:rsidRPr="008E2A0D">
        <w:t>-201</w:t>
      </w:r>
      <w:r w:rsidR="000A3198">
        <w:t>6</w:t>
      </w:r>
      <w:r w:rsidRPr="008E2A0D">
        <w:t xml:space="preserve"> годах, </w:t>
      </w:r>
      <w:r w:rsidR="00F204F9" w:rsidRPr="008E2A0D">
        <w:t>основные положения Бюджетного послания Главы Республики Карелия на 201</w:t>
      </w:r>
      <w:r w:rsidR="000A3198">
        <w:t>4</w:t>
      </w:r>
      <w:r w:rsidR="00F204F9" w:rsidRPr="008E2A0D">
        <w:t xml:space="preserve"> год и плановый период 201</w:t>
      </w:r>
      <w:r w:rsidR="000A3198">
        <w:t>5</w:t>
      </w:r>
      <w:r w:rsidR="00F204F9" w:rsidRPr="008E2A0D">
        <w:t xml:space="preserve"> и 201</w:t>
      </w:r>
      <w:r w:rsidR="000A3198">
        <w:t>6</w:t>
      </w:r>
      <w:r w:rsidR="00F204F9" w:rsidRPr="008E2A0D">
        <w:t xml:space="preserve"> годов, </w:t>
      </w:r>
      <w:r w:rsidRPr="008E2A0D">
        <w:t>стратегические цели развития Кемского муниципального района, сформулированные в Программе социально-экономического развития Кемского муниципального района</w:t>
      </w:r>
      <w:proofErr w:type="gramEnd"/>
      <w:r w:rsidRPr="008E2A0D">
        <w:t xml:space="preserve"> на период до 201</w:t>
      </w:r>
      <w:r w:rsidR="00EE4FFC" w:rsidRPr="008E2A0D">
        <w:t>5</w:t>
      </w:r>
      <w:r w:rsidRPr="008E2A0D">
        <w:t xml:space="preserve"> года.</w:t>
      </w:r>
    </w:p>
    <w:p w:rsidR="000A3198" w:rsidRPr="008E2A0D" w:rsidRDefault="000A3198" w:rsidP="008E2A0D">
      <w:pPr>
        <w:ind w:firstLine="709"/>
        <w:jc w:val="both"/>
      </w:pPr>
      <w:r w:rsidRPr="000A3198">
        <w:t xml:space="preserve">Главной стратегической задачей бюджетной политики является обеспечение сбалансированности и устойчивости бюджета </w:t>
      </w:r>
      <w:r>
        <w:t>Кемского муниципального района</w:t>
      </w:r>
      <w:r w:rsidRPr="000A3198">
        <w:t xml:space="preserve"> при безусловном исполнении всех расходных обязательств </w:t>
      </w:r>
      <w:r>
        <w:t>Кемского муниципального района</w:t>
      </w:r>
      <w:r w:rsidRPr="000A3198">
        <w:t>.</w:t>
      </w:r>
    </w:p>
    <w:p w:rsidR="00D36B87" w:rsidRPr="008E2A0D" w:rsidRDefault="00F204F9" w:rsidP="008E2A0D">
      <w:pPr>
        <w:ind w:firstLine="709"/>
        <w:jc w:val="both"/>
        <w:rPr>
          <w:shd w:val="clear" w:color="auto" w:fill="FFFFFF"/>
        </w:rPr>
      </w:pPr>
      <w:r w:rsidRPr="008E2A0D">
        <w:t>В Бюджетном</w:t>
      </w:r>
      <w:r w:rsidR="001229E1" w:rsidRPr="008E2A0D">
        <w:t xml:space="preserve"> послании Президента Российской Федерации Федеральному Собранию о бюджетной политике в 201</w:t>
      </w:r>
      <w:r w:rsidR="000A3198">
        <w:t>4</w:t>
      </w:r>
      <w:r w:rsidR="001229E1" w:rsidRPr="008E2A0D">
        <w:t>-201</w:t>
      </w:r>
      <w:r w:rsidR="000A3198">
        <w:t>6</w:t>
      </w:r>
      <w:r w:rsidR="001229E1" w:rsidRPr="008E2A0D">
        <w:t xml:space="preserve"> годах перечислены основные результаты и проблемы бюджетной политики, а также установлены основные цели бюджетной политики на 201</w:t>
      </w:r>
      <w:r w:rsidR="000A3198">
        <w:t>4</w:t>
      </w:r>
      <w:r w:rsidR="001229E1" w:rsidRPr="008E2A0D">
        <w:t xml:space="preserve"> год и среднесрочную перспективу. </w:t>
      </w:r>
      <w:proofErr w:type="gramStart"/>
      <w:r w:rsidR="005C1489" w:rsidRPr="008E2A0D">
        <w:t>Из проблем можно отметить</w:t>
      </w:r>
      <w:r w:rsidR="003D5519" w:rsidRPr="008E2A0D">
        <w:t xml:space="preserve"> то, что</w:t>
      </w:r>
      <w:r w:rsidR="005C1489" w:rsidRPr="008E2A0D">
        <w:t xml:space="preserve"> </w:t>
      </w:r>
      <w:r w:rsidR="003D5519" w:rsidRPr="008E2A0D">
        <w:rPr>
          <w:shd w:val="clear" w:color="auto" w:fill="FFFFFF"/>
        </w:rPr>
        <w:t>финансово-экономическое обоснование решений, приводящих к новым расходным обязательствам,</w:t>
      </w:r>
      <w:r w:rsidR="000A3198">
        <w:rPr>
          <w:shd w:val="clear" w:color="auto" w:fill="FFFFFF"/>
        </w:rPr>
        <w:t xml:space="preserve"> находится на </w:t>
      </w:r>
      <w:r w:rsidR="008956F7">
        <w:rPr>
          <w:shd w:val="clear" w:color="auto" w:fill="FFFFFF"/>
        </w:rPr>
        <w:t>недостаточном</w:t>
      </w:r>
      <w:r w:rsidR="000A3198">
        <w:rPr>
          <w:shd w:val="clear" w:color="auto" w:fill="FFFFFF"/>
        </w:rPr>
        <w:t xml:space="preserve"> уровне,</w:t>
      </w:r>
      <w:r w:rsidR="003D5519" w:rsidRPr="008E2A0D">
        <w:rPr>
          <w:shd w:val="clear" w:color="auto" w:fill="FFFFFF"/>
        </w:rPr>
        <w:t xml:space="preserve"> </w:t>
      </w:r>
      <w:r w:rsidR="000A3198">
        <w:rPr>
          <w:shd w:val="clear" w:color="auto" w:fill="FFFFFF"/>
        </w:rPr>
        <w:t>нередко</w:t>
      </w:r>
      <w:r w:rsidR="003D5519" w:rsidRPr="008E2A0D">
        <w:rPr>
          <w:shd w:val="clear" w:color="auto" w:fill="FFFFFF"/>
        </w:rPr>
        <w:t xml:space="preserve"> эффективность осуществляемых бюджетных расходов низка, получаемый социально-экономический эффект несоразмерен объему израсходованных средств, высока зависимость местных бюджетов от финансовой помощи, поступающей из других бюджетов бюджетной системы Российской Федерации, бюджетная политика во многом остается неясной для общества, необходимость и суть конкретных решений и</w:t>
      </w:r>
      <w:proofErr w:type="gramEnd"/>
      <w:r w:rsidR="003D5519" w:rsidRPr="008E2A0D">
        <w:rPr>
          <w:shd w:val="clear" w:color="auto" w:fill="FFFFFF"/>
        </w:rPr>
        <w:t xml:space="preserve"> действий органов </w:t>
      </w:r>
      <w:r w:rsidR="008956F7">
        <w:rPr>
          <w:shd w:val="clear" w:color="auto" w:fill="FFFFFF"/>
        </w:rPr>
        <w:t>местного самоуправления</w:t>
      </w:r>
      <w:r w:rsidR="003D5519" w:rsidRPr="008E2A0D">
        <w:rPr>
          <w:shd w:val="clear" w:color="auto" w:fill="FFFFFF"/>
        </w:rPr>
        <w:t xml:space="preserve"> в этой сфере должным образом не раскрываются. Из основных целей бюджетной политики послания Президента мы отмечаем</w:t>
      </w:r>
      <w:r w:rsidR="00D36B87" w:rsidRPr="008E2A0D">
        <w:rPr>
          <w:shd w:val="clear" w:color="auto" w:fill="FFFFFF"/>
        </w:rPr>
        <w:t xml:space="preserve"> для себя</w:t>
      </w:r>
      <w:r w:rsidR="003D5519" w:rsidRPr="008E2A0D">
        <w:rPr>
          <w:shd w:val="clear" w:color="auto" w:fill="FFFFFF"/>
        </w:rPr>
        <w:t xml:space="preserve"> </w:t>
      </w:r>
      <w:r w:rsidR="00D36B87" w:rsidRPr="008E2A0D">
        <w:rPr>
          <w:shd w:val="clear" w:color="auto" w:fill="FFFFFF"/>
        </w:rPr>
        <w:t xml:space="preserve">следующие тезисы: </w:t>
      </w:r>
    </w:p>
    <w:p w:rsidR="00D36B87" w:rsidRPr="008E2A0D" w:rsidRDefault="00D36B87" w:rsidP="008E2A0D">
      <w:pPr>
        <w:ind w:firstLine="709"/>
        <w:jc w:val="both"/>
        <w:rPr>
          <w:shd w:val="clear" w:color="auto" w:fill="FFFFFF"/>
        </w:rPr>
      </w:pPr>
      <w:r w:rsidRPr="008E2A0D">
        <w:rPr>
          <w:shd w:val="clear" w:color="auto" w:fill="FFFFFF"/>
        </w:rPr>
        <w:t xml:space="preserve">Бюджетная политика должна стать более эффективным инструментом реализации социально-экономической политики, </w:t>
      </w:r>
    </w:p>
    <w:p w:rsidR="00D36B87" w:rsidRPr="008E2A0D" w:rsidRDefault="00D36B87" w:rsidP="008E2A0D">
      <w:pPr>
        <w:ind w:firstLine="709"/>
        <w:jc w:val="both"/>
        <w:rPr>
          <w:shd w:val="clear" w:color="auto" w:fill="FFFFFF"/>
        </w:rPr>
      </w:pPr>
      <w:r w:rsidRPr="008E2A0D">
        <w:rPr>
          <w:shd w:val="clear" w:color="auto" w:fill="FFFFFF"/>
        </w:rPr>
        <w:t xml:space="preserve">Для достижения целей социально-экономической политики и обеспечения общественного </w:t>
      </w:r>
      <w:proofErr w:type="gramStart"/>
      <w:r w:rsidRPr="008E2A0D">
        <w:rPr>
          <w:shd w:val="clear" w:color="auto" w:fill="FFFFFF"/>
        </w:rPr>
        <w:t>контроля за</w:t>
      </w:r>
      <w:proofErr w:type="gramEnd"/>
      <w:r w:rsidRPr="008E2A0D">
        <w:rPr>
          <w:shd w:val="clear" w:color="auto" w:fill="FFFFFF"/>
        </w:rPr>
        <w:t xml:space="preserve"> их достижением формирование и исполнение бюджета должно осуществляться на базе муниципальных программ, </w:t>
      </w:r>
    </w:p>
    <w:p w:rsidR="00D36B87" w:rsidRPr="008E2A0D" w:rsidRDefault="00D36B87" w:rsidP="008E2A0D">
      <w:pPr>
        <w:ind w:firstLine="709"/>
        <w:jc w:val="both"/>
        <w:rPr>
          <w:shd w:val="clear" w:color="auto" w:fill="FFFFFF"/>
        </w:rPr>
      </w:pPr>
      <w:r w:rsidRPr="008E2A0D">
        <w:rPr>
          <w:shd w:val="clear" w:color="auto" w:fill="FFFFFF"/>
        </w:rPr>
        <w:t>Необходимо повысить качество предоставляемых населению муниципальных услуг,</w:t>
      </w:r>
    </w:p>
    <w:p w:rsidR="00F204F9" w:rsidRPr="008E2A0D" w:rsidRDefault="00D36B87" w:rsidP="008E2A0D">
      <w:pPr>
        <w:ind w:firstLine="709"/>
        <w:jc w:val="both"/>
        <w:rPr>
          <w:shd w:val="clear" w:color="auto" w:fill="FFFFFF"/>
        </w:rPr>
      </w:pPr>
      <w:r w:rsidRPr="008E2A0D">
        <w:rPr>
          <w:shd w:val="clear" w:color="auto" w:fill="FFFFFF"/>
        </w:rPr>
        <w:t>Необходимо обеспечить прозрачность и открытость бюджета и бюджетного процесса для общества.</w:t>
      </w:r>
    </w:p>
    <w:p w:rsidR="00CF50CD" w:rsidRPr="008E2A0D" w:rsidRDefault="00CF50CD" w:rsidP="008E2A0D">
      <w:pPr>
        <w:ind w:firstLine="709"/>
        <w:jc w:val="both"/>
      </w:pPr>
      <w:r w:rsidRPr="008E2A0D">
        <w:t xml:space="preserve">В Бюджетном </w:t>
      </w:r>
      <w:r w:rsidR="00B35E0F" w:rsidRPr="008E2A0D">
        <w:t>послании</w:t>
      </w:r>
      <w:r w:rsidRPr="008E2A0D">
        <w:t xml:space="preserve"> Главы Республики Карелия на 201</w:t>
      </w:r>
      <w:r w:rsidR="008956F7">
        <w:t>4</w:t>
      </w:r>
      <w:r w:rsidRPr="008E2A0D">
        <w:t xml:space="preserve"> год и плановый период 201</w:t>
      </w:r>
      <w:r w:rsidR="008956F7">
        <w:t>5</w:t>
      </w:r>
      <w:r w:rsidRPr="008E2A0D">
        <w:t xml:space="preserve"> и 201</w:t>
      </w:r>
      <w:r w:rsidR="008956F7">
        <w:t>6</w:t>
      </w:r>
      <w:r w:rsidRPr="008E2A0D">
        <w:t xml:space="preserve"> годов </w:t>
      </w:r>
      <w:r w:rsidR="002833DA" w:rsidRPr="008E2A0D">
        <w:t>определена стратегия построения бюджета республики на очередной финансовый год, а также основные подходы по формированию расходов на здравоохранение, социальную сферу, культуру, поддержку развития сельского хозяйства, туризма, ЖКХ и других сфер жизни.</w:t>
      </w:r>
    </w:p>
    <w:p w:rsidR="002833DA" w:rsidRPr="008E2A0D" w:rsidRDefault="00D36B87" w:rsidP="008E2A0D">
      <w:pPr>
        <w:pStyle w:val="a5"/>
        <w:shd w:val="clear" w:color="auto" w:fill="FFFFFF"/>
        <w:spacing w:before="0" w:beforeAutospacing="0" w:after="0" w:afterAutospacing="0"/>
        <w:ind w:firstLine="709"/>
        <w:jc w:val="both"/>
      </w:pPr>
      <w:r w:rsidRPr="008E2A0D">
        <w:t>В Кемском муниципальном районе в</w:t>
      </w:r>
      <w:r w:rsidRPr="008E2A0D">
        <w:rPr>
          <w:shd w:val="clear" w:color="auto" w:fill="FFFFFF"/>
        </w:rPr>
        <w:t xml:space="preserve"> результате целенаправленных действий в сфере бюджетной политики в последние годы удалось решить ряд существенных задач.</w:t>
      </w:r>
      <w:r w:rsidRPr="008E2A0D">
        <w:rPr>
          <w:rStyle w:val="apple-converted-space"/>
          <w:shd w:val="clear" w:color="auto" w:fill="FFFFFF"/>
        </w:rPr>
        <w:t> </w:t>
      </w:r>
      <w:r w:rsidR="002833DA" w:rsidRPr="008E2A0D">
        <w:t>В 201</w:t>
      </w:r>
      <w:r w:rsidR="008956F7">
        <w:t>2</w:t>
      </w:r>
      <w:r w:rsidR="002833DA" w:rsidRPr="008E2A0D">
        <w:t xml:space="preserve"> году удалось сохранить поступательный рост доходов</w:t>
      </w:r>
      <w:r w:rsidR="005C1489" w:rsidRPr="008E2A0D">
        <w:t xml:space="preserve"> бюджета Кемского муниципального района</w:t>
      </w:r>
      <w:r w:rsidR="008956F7">
        <w:t>.</w:t>
      </w:r>
      <w:r w:rsidR="002833DA" w:rsidRPr="008E2A0D">
        <w:t xml:space="preserve"> В 201</w:t>
      </w:r>
      <w:r w:rsidR="008956F7">
        <w:t>3</w:t>
      </w:r>
      <w:r w:rsidR="002833DA" w:rsidRPr="008E2A0D">
        <w:t xml:space="preserve"> году  положительная динамика сохранилась. Этому способствовало проведение мероприятий по мобилизации дополнительных доходов в бюджет, повышение эффективности налогового администрирования. Продолжилась работа по </w:t>
      </w:r>
      <w:r w:rsidR="0090250B" w:rsidRPr="008E2A0D">
        <w:t>оптимизации</w:t>
      </w:r>
      <w:r w:rsidR="002833DA" w:rsidRPr="008E2A0D">
        <w:t xml:space="preserve"> </w:t>
      </w:r>
      <w:r w:rsidR="00CC1C5D" w:rsidRPr="008E2A0D">
        <w:t>муниципального</w:t>
      </w:r>
      <w:r w:rsidR="002833DA" w:rsidRPr="008E2A0D">
        <w:t xml:space="preserve"> долга. </w:t>
      </w:r>
    </w:p>
    <w:p w:rsidR="002833DA" w:rsidRPr="008E2A0D" w:rsidRDefault="002833DA" w:rsidP="008E2A0D">
      <w:pPr>
        <w:pStyle w:val="a5"/>
        <w:shd w:val="clear" w:color="auto" w:fill="FFFFFF"/>
        <w:spacing w:before="0" w:beforeAutospacing="0" w:after="0" w:afterAutospacing="0"/>
        <w:ind w:firstLine="709"/>
        <w:jc w:val="both"/>
      </w:pPr>
      <w:r w:rsidRPr="008E2A0D">
        <w:t>Обеспечено своевременное выполнение всех социальных и долговых обязательств. Значительные средства были направлены на проведение модернизации образования, а также развитие системы дошкольного образования.</w:t>
      </w:r>
      <w:r w:rsidR="00CC1C5D" w:rsidRPr="008E2A0D">
        <w:t xml:space="preserve"> </w:t>
      </w:r>
      <w:r w:rsidRPr="008E2A0D">
        <w:t>На начало 201</w:t>
      </w:r>
      <w:r w:rsidR="008956F7">
        <w:t>3</w:t>
      </w:r>
      <w:r w:rsidRPr="008E2A0D">
        <w:t>-го года бюджетные учреждения не имели просроченных долгов за коммунальные услуги.</w:t>
      </w:r>
    </w:p>
    <w:p w:rsidR="00CF50CD" w:rsidRPr="008E2A0D" w:rsidRDefault="00CF50CD" w:rsidP="008E2A0D">
      <w:pPr>
        <w:ind w:firstLine="709"/>
        <w:jc w:val="both"/>
      </w:pPr>
      <w:r w:rsidRPr="008E2A0D">
        <w:lastRenderedPageBreak/>
        <w:t>Для достижения поставленных целей предусматривается решение следующих приоритетных задач в области бюджетной и налоговой политики</w:t>
      </w:r>
      <w:r w:rsidRPr="008E2A0D">
        <w:rPr>
          <w:i/>
        </w:rPr>
        <w:t xml:space="preserve"> </w:t>
      </w:r>
      <w:r w:rsidRPr="008E2A0D">
        <w:t>на 201</w:t>
      </w:r>
      <w:r w:rsidR="00C2363D">
        <w:t>4</w:t>
      </w:r>
      <w:r w:rsidRPr="008E2A0D">
        <w:t xml:space="preserve"> год и на плановый период 201</w:t>
      </w:r>
      <w:r w:rsidR="00C2363D">
        <w:t>5</w:t>
      </w:r>
      <w:r w:rsidRPr="008E2A0D">
        <w:t xml:space="preserve"> и 201</w:t>
      </w:r>
      <w:r w:rsidR="00C2363D">
        <w:t>6</w:t>
      </w:r>
      <w:r w:rsidRPr="008E2A0D">
        <w:t xml:space="preserve"> годов.</w:t>
      </w:r>
    </w:p>
    <w:p w:rsidR="002E4DA5" w:rsidRDefault="00496228" w:rsidP="002E4DA5">
      <w:pPr>
        <w:ind w:firstLine="709"/>
        <w:jc w:val="both"/>
      </w:pPr>
      <w:r w:rsidRPr="008E2A0D">
        <w:t xml:space="preserve">1. </w:t>
      </w:r>
      <w:r w:rsidR="002E4DA5">
        <w:t xml:space="preserve">В условиях напряженного формирования и исполнения бюджета </w:t>
      </w:r>
      <w:r w:rsidR="002E4DA5">
        <w:t>Кемского муниципального района</w:t>
      </w:r>
      <w:r w:rsidR="002E4DA5">
        <w:t xml:space="preserve"> возможности постоянного роста бюджетных расходов к настоящему моменту исчерпаны. Поэтому </w:t>
      </w:r>
      <w:r w:rsidR="002E4DA5">
        <w:t>Администрация Кемского муниципального района</w:t>
      </w:r>
      <w:r w:rsidR="002E4DA5">
        <w:t xml:space="preserve"> будет стремиться добиваться большего эффекта, управляя имеющимся бюджетом.</w:t>
      </w:r>
    </w:p>
    <w:p w:rsidR="002E4DA5" w:rsidRDefault="002E4DA5" w:rsidP="002E4DA5">
      <w:pPr>
        <w:ind w:firstLine="709"/>
        <w:jc w:val="both"/>
      </w:pPr>
      <w:r>
        <w:t xml:space="preserve">В первую очередь предстоит решать задачи, направленные на повышение эффективности расходов и переориентацию бюджетных ассигнований на реализацию приоритетных направлений </w:t>
      </w:r>
      <w:r>
        <w:t>муниципальной</w:t>
      </w:r>
      <w:r>
        <w:t xml:space="preserve"> политики, проведение социально-экономических преобразований, направленных на повышение эффективности деятельности  всех участников экономических отношений, достижение измеримых, общественно значимых результатов.</w:t>
      </w:r>
    </w:p>
    <w:p w:rsidR="002E4DA5" w:rsidRDefault="002E4DA5" w:rsidP="002E4DA5">
      <w:pPr>
        <w:ind w:firstLine="709"/>
        <w:jc w:val="both"/>
      </w:pPr>
      <w:r>
        <w:t>Администрацией Кемского муниципального района</w:t>
      </w:r>
      <w:r>
        <w:t xml:space="preserve"> будут продолжены мониторинг реализации указов Президента Российской Федерации, работа по оптимизации действующей сети </w:t>
      </w:r>
      <w:r>
        <w:t>муниципальных</w:t>
      </w:r>
      <w:r>
        <w:t xml:space="preserve"> учреждений </w:t>
      </w:r>
      <w:r>
        <w:t>Кемского района</w:t>
      </w:r>
      <w:r>
        <w:t xml:space="preserve">, оказывающих услуги населению, с учетом приоритетных направлений формируемых </w:t>
      </w:r>
      <w:r>
        <w:t>муниципальных</w:t>
      </w:r>
      <w:r>
        <w:t xml:space="preserve"> программ  </w:t>
      </w:r>
      <w:r>
        <w:t>Кемского района</w:t>
      </w:r>
      <w:r>
        <w:t xml:space="preserve"> и отраслевых «дорожных карт».</w:t>
      </w:r>
    </w:p>
    <w:p w:rsidR="002E4DA5" w:rsidRDefault="002E4DA5" w:rsidP="002E4DA5">
      <w:pPr>
        <w:ind w:firstLine="709"/>
        <w:jc w:val="both"/>
      </w:pPr>
      <w:r>
        <w:t xml:space="preserve">Повышение эффективности бюджетных расходов в целом, в том числе за счет оптимизации </w:t>
      </w:r>
      <w:r>
        <w:t>муниципальных</w:t>
      </w:r>
      <w:r>
        <w:t xml:space="preserve"> закупок, бюджетной сети является основным резервом для перераспределения расходов бюджета в пользу приоритетных направлений и проектов.</w:t>
      </w:r>
    </w:p>
    <w:p w:rsidR="002E4DA5" w:rsidRDefault="002E4DA5" w:rsidP="002E4DA5">
      <w:pPr>
        <w:ind w:firstLine="709"/>
        <w:jc w:val="both"/>
      </w:pPr>
      <w:r>
        <w:t xml:space="preserve">Будут продолжены реализация </w:t>
      </w:r>
      <w:proofErr w:type="gramStart"/>
      <w:r>
        <w:t>Программы поэтапного совершенствования системы оплаты труда</w:t>
      </w:r>
      <w:proofErr w:type="gramEnd"/>
      <w:r>
        <w:t xml:space="preserve"> в муниципальных учреждениях на 2012-2018 годы, проведение комплекса организационных, методических и контрольных мероприятий, направленных на сохранение кадрового потенциала. Предусматривается обеспечение  соответствия оплаты труда работников качеству оказания ими </w:t>
      </w:r>
      <w:r>
        <w:t>муниципальных</w:t>
      </w:r>
      <w:r>
        <w:t xml:space="preserve"> услуг (выполнения работ).</w:t>
      </w:r>
    </w:p>
    <w:p w:rsidR="002E4DA5" w:rsidRDefault="002E4DA5" w:rsidP="002E4DA5">
      <w:pPr>
        <w:ind w:firstLine="709"/>
        <w:jc w:val="both"/>
      </w:pPr>
      <w:r>
        <w:t xml:space="preserve">Ограниченность финансовых ресурсов бюджета </w:t>
      </w:r>
      <w:r>
        <w:t>Кемского района</w:t>
      </w:r>
      <w:r>
        <w:t xml:space="preserve"> предполагает выбор приоритетных расходных обязательств, позволяющих достичь наилучшего результата, в том числе в долгосрочном периоде, введение моратория на принятие новых расходных обязательств </w:t>
      </w:r>
      <w:r>
        <w:t>Кемского района</w:t>
      </w:r>
      <w:r>
        <w:t>.</w:t>
      </w:r>
    </w:p>
    <w:p w:rsidR="002E4DA5" w:rsidRDefault="002E4DA5" w:rsidP="002E4DA5">
      <w:pPr>
        <w:ind w:firstLine="709"/>
        <w:jc w:val="both"/>
      </w:pPr>
      <w:r>
        <w:t xml:space="preserve">При этом также важно, чтобы принятые социальные публичные нормативные обязательства были действенной помощью нуждающимся в ней гражданам. </w:t>
      </w:r>
    </w:p>
    <w:p w:rsidR="002E4DA5" w:rsidRDefault="002E4DA5" w:rsidP="002E4DA5">
      <w:pPr>
        <w:ind w:firstLine="709"/>
        <w:jc w:val="both"/>
      </w:pPr>
      <w:r>
        <w:t xml:space="preserve">Продолжится работа по расселению граждан из аварийного жилищного фонда </w:t>
      </w:r>
      <w:r>
        <w:t>района</w:t>
      </w:r>
      <w:r>
        <w:t xml:space="preserve"> при поддержке государственной корпорации - Фонда содействия реформированию жилищно-коммунального хозяйства. </w:t>
      </w:r>
    </w:p>
    <w:p w:rsidR="00744E44" w:rsidRPr="008E2A0D" w:rsidRDefault="00744E44" w:rsidP="00BB51D4">
      <w:pPr>
        <w:pStyle w:val="a5"/>
        <w:shd w:val="clear" w:color="auto" w:fill="FFFFFF"/>
        <w:spacing w:before="0" w:beforeAutospacing="0" w:after="0" w:afterAutospacing="0"/>
        <w:ind w:firstLine="709"/>
        <w:jc w:val="both"/>
      </w:pPr>
      <w:r w:rsidRPr="008E2A0D">
        <w:t>2. Бюджетная политика должна стать более эффективным инструментом реализации муниципальной социально-экономической политики.</w:t>
      </w:r>
    </w:p>
    <w:p w:rsidR="00744E44" w:rsidRPr="008E2A0D" w:rsidRDefault="00744E44" w:rsidP="008E2A0D">
      <w:pPr>
        <w:pStyle w:val="a5"/>
        <w:shd w:val="clear" w:color="auto" w:fill="FFFFFF"/>
        <w:spacing w:before="0" w:beforeAutospacing="0" w:after="0" w:afterAutospacing="0"/>
        <w:ind w:firstLine="709"/>
        <w:jc w:val="both"/>
      </w:pPr>
      <w:r w:rsidRPr="008E2A0D">
        <w:t>Механизмы муниципальной социально-экономической политики должны иметь надежное, точно просчитанное бюджетное обеспечение. Должны быть четко определены объемы бюджетного финансирования, необходимые для достижения конкретных количественно определенных целей муниципальной социально-экономической политики. Недопустимо, когда отдельно подводятся итоги исполнения бюджета и отдельно - итоги реализации мер социально-экономической политики.</w:t>
      </w:r>
    </w:p>
    <w:p w:rsidR="00744E44" w:rsidRPr="008E2A0D" w:rsidRDefault="00AE03C9" w:rsidP="008E2A0D">
      <w:pPr>
        <w:pStyle w:val="a5"/>
        <w:shd w:val="clear" w:color="auto" w:fill="FFFFFF"/>
        <w:spacing w:before="0" w:beforeAutospacing="0" w:after="0" w:afterAutospacing="0"/>
        <w:ind w:firstLine="709"/>
        <w:jc w:val="both"/>
      </w:pPr>
      <w:r>
        <w:t>И</w:t>
      </w:r>
      <w:r w:rsidR="00744E44" w:rsidRPr="008E2A0D">
        <w:t>змерени</w:t>
      </w:r>
      <w:r>
        <w:t>е</w:t>
      </w:r>
      <w:r w:rsidR="00744E44" w:rsidRPr="008E2A0D">
        <w:t xml:space="preserve"> исполнения бюджета</w:t>
      </w:r>
      <w:r>
        <w:t xml:space="preserve"> не должно оставаться</w:t>
      </w:r>
      <w:bookmarkStart w:id="0" w:name="_GoBack"/>
      <w:bookmarkEnd w:id="0"/>
      <w:r w:rsidR="00744E44" w:rsidRPr="008E2A0D">
        <w:t xml:space="preserve"> лишь фиксацией расходования средств </w:t>
      </w:r>
      <w:proofErr w:type="gramStart"/>
      <w:r w:rsidR="00744E44" w:rsidRPr="008E2A0D">
        <w:t>на те</w:t>
      </w:r>
      <w:proofErr w:type="gramEnd"/>
      <w:r w:rsidR="00744E44" w:rsidRPr="008E2A0D">
        <w:t xml:space="preserve"> или иные цели. Критерием должно стать достижение целей социально-экономической политики, на финансовое обеспечение которых направляются бюджетные средства.</w:t>
      </w:r>
    </w:p>
    <w:p w:rsidR="00744E44" w:rsidRPr="008E2A0D" w:rsidRDefault="00744E44" w:rsidP="008E2A0D">
      <w:pPr>
        <w:pStyle w:val="a5"/>
        <w:shd w:val="clear" w:color="auto" w:fill="FFFFFF"/>
        <w:spacing w:before="0" w:beforeAutospacing="0" w:after="0" w:afterAutospacing="0"/>
        <w:ind w:firstLine="709"/>
        <w:jc w:val="both"/>
      </w:pPr>
      <w:r w:rsidRPr="008E2A0D">
        <w:t>Если бюджетные средства израсходованы в большем объеме, чем намечено, а цель достигнута в меньшей степени, чем определено, то в каждом подобном случае необходимо выявлять и устранять причины такого результата использования бюджетных ассигнований.</w:t>
      </w:r>
    </w:p>
    <w:p w:rsidR="00744E44" w:rsidRPr="008E2A0D" w:rsidRDefault="00744E44" w:rsidP="008E2A0D">
      <w:pPr>
        <w:pStyle w:val="a5"/>
        <w:shd w:val="clear" w:color="auto" w:fill="FFFFFF"/>
        <w:spacing w:before="0" w:beforeAutospacing="0" w:after="0" w:afterAutospacing="0"/>
        <w:ind w:firstLine="709"/>
        <w:jc w:val="both"/>
      </w:pPr>
      <w:r w:rsidRPr="008E2A0D">
        <w:t xml:space="preserve">В целях повышения эффективности расходов необходимо разработать и внедрить систему ежегодного анализа эффективности расходов по каждому направлению, в том числе анализа динамики показателей эффективности. Систематический анализ </w:t>
      </w:r>
      <w:r w:rsidRPr="008E2A0D">
        <w:lastRenderedPageBreak/>
        <w:t>эффективности расходов должен дополнять систему ответственности за достижение поставленных целей взамен действующего подхода контроля суммы расходов на то или иное направление. Соответствующий анализ на основании динамики объемов расходов и значений целевых показателей необходимо проводить по муниципальным программам с публичным рассмотрением отчетов.</w:t>
      </w:r>
    </w:p>
    <w:p w:rsidR="00744E44" w:rsidRPr="008E2A0D" w:rsidRDefault="0092455B" w:rsidP="008E2A0D">
      <w:pPr>
        <w:pStyle w:val="a5"/>
        <w:shd w:val="clear" w:color="auto" w:fill="FFFFFF"/>
        <w:spacing w:before="0" w:beforeAutospacing="0" w:after="0" w:afterAutospacing="0"/>
        <w:ind w:firstLine="709"/>
        <w:jc w:val="both"/>
      </w:pPr>
      <w:r w:rsidRPr="008E2A0D">
        <w:t xml:space="preserve">3. </w:t>
      </w:r>
      <w:r w:rsidR="00744E44" w:rsidRPr="008E2A0D">
        <w:t xml:space="preserve">Необходимо повысить качество предоставляемых населению муниципальных услуг. Прежде </w:t>
      </w:r>
      <w:r w:rsidR="008E2A0D" w:rsidRPr="008E2A0D">
        <w:t>всего,</w:t>
      </w:r>
      <w:r w:rsidR="00744E44" w:rsidRPr="008E2A0D">
        <w:t xml:space="preserve"> это относится к столь значимым для об</w:t>
      </w:r>
      <w:r w:rsidR="00BB51D4">
        <w:t xml:space="preserve">щества сферам, как образование </w:t>
      </w:r>
      <w:r w:rsidR="00744E44" w:rsidRPr="008E2A0D">
        <w:t>и культура. От успешности действий в этих сферах непосредственно зависят условия жизни населения. Эффективность осуществления бюджетных расходов в этих сферах справедливо принимается в расчет и при оценке качества инвестиционного климата, поскольку эти расходы рассматриваются как инвестиции в человеческий капитал.</w:t>
      </w:r>
    </w:p>
    <w:p w:rsidR="00744E44" w:rsidRPr="008E2A0D" w:rsidRDefault="00744E44" w:rsidP="008E2A0D">
      <w:pPr>
        <w:pStyle w:val="a5"/>
        <w:shd w:val="clear" w:color="auto" w:fill="FFFFFF"/>
        <w:spacing w:before="0" w:beforeAutospacing="0" w:after="0" w:afterAutospacing="0"/>
        <w:ind w:firstLine="709"/>
        <w:jc w:val="both"/>
      </w:pPr>
      <w:r w:rsidRPr="008E2A0D">
        <w:t>Нельзя идти по пути механического наращивания бюджетных расходов в этих сферах. Несмотря на увеличение бюджетных расходов в последние годы, достигнутые результаты не удовлетворяют граждан. Причина состоит в медленном реформировании отраслей социальной сферы и в неэффективной системе материального и морального стимулирования работников.</w:t>
      </w:r>
    </w:p>
    <w:p w:rsidR="00744E44" w:rsidRPr="008E2A0D" w:rsidRDefault="00744E44" w:rsidP="008E2A0D">
      <w:pPr>
        <w:pStyle w:val="a5"/>
        <w:shd w:val="clear" w:color="auto" w:fill="FFFFFF"/>
        <w:spacing w:before="0" w:beforeAutospacing="0" w:after="0" w:afterAutospacing="0"/>
        <w:ind w:firstLine="709"/>
        <w:jc w:val="both"/>
      </w:pPr>
      <w:r w:rsidRPr="008E2A0D">
        <w:t>При предоставлении муниципальных услуг недопустимо ориентироваться исключительно на возможности муниципальных учреждений. Если необходимая услуга может быть предоставлена за те же деньги и более качественно частными организациями, то у них ее и следует заказывать. Граждане должны иметь возможность выбора организации, предоставляющей услуги за счет бюджетных средств.</w:t>
      </w:r>
    </w:p>
    <w:p w:rsidR="008E2A0D" w:rsidRPr="008E2A0D" w:rsidRDefault="008E2A0D" w:rsidP="008E2A0D">
      <w:pPr>
        <w:ind w:firstLine="709"/>
        <w:jc w:val="both"/>
      </w:pPr>
      <w:proofErr w:type="gramStart"/>
      <w:r w:rsidRPr="008E2A0D">
        <w:t>Бюджет Кемского муниципального района на 201</w:t>
      </w:r>
      <w:r w:rsidR="005A6B8D">
        <w:t>4</w:t>
      </w:r>
      <w:r w:rsidRPr="008E2A0D">
        <w:t xml:space="preserve"> год и на плановый период 201</w:t>
      </w:r>
      <w:r w:rsidR="005A6B8D">
        <w:t>5</w:t>
      </w:r>
      <w:r w:rsidRPr="008E2A0D">
        <w:t xml:space="preserve"> и 201</w:t>
      </w:r>
      <w:r w:rsidR="005A6B8D">
        <w:t>6</w:t>
      </w:r>
      <w:r w:rsidRPr="008E2A0D">
        <w:t xml:space="preserve"> годов будет </w:t>
      </w:r>
      <w:r w:rsidR="005A6B8D">
        <w:t>третьим</w:t>
      </w:r>
      <w:r w:rsidRPr="008E2A0D">
        <w:t xml:space="preserve"> бюджетом, который формируется и будет исполняться в условиях внедрения </w:t>
      </w:r>
      <w:r w:rsidRPr="008E2A0D">
        <w:rPr>
          <w:bCs/>
        </w:rPr>
        <w:t>новых форм финансового обеспечения услуг</w:t>
      </w:r>
      <w:r w:rsidRPr="008E2A0D">
        <w:t>, оказываемых муниципальными бюджетными учреждениями района, то есть перехода от сметного финансирования к предоставлению субсидий учреждениям на выполнение муниципальных заданий на оказ</w:t>
      </w:r>
      <w:r w:rsidRPr="008E2A0D">
        <w:t>а</w:t>
      </w:r>
      <w:r w:rsidRPr="008E2A0D">
        <w:t>ние муниципальных услуг (работ).</w:t>
      </w:r>
      <w:proofErr w:type="gramEnd"/>
      <w:r w:rsidRPr="008E2A0D">
        <w:t xml:space="preserve"> Администрацией Кемского муниципального района </w:t>
      </w:r>
      <w:r>
        <w:t>формируются</w:t>
      </w:r>
      <w:r w:rsidRPr="008E2A0D">
        <w:t xml:space="preserve"> муниципальные задания для бюджетных учреждений и нормативы их финансового обеспечения.</w:t>
      </w:r>
    </w:p>
    <w:p w:rsidR="005E5E59" w:rsidRPr="008E2A0D" w:rsidRDefault="00154284" w:rsidP="008E2A0D">
      <w:pPr>
        <w:ind w:firstLine="709"/>
        <w:jc w:val="both"/>
      </w:pPr>
      <w:r w:rsidRPr="008E2A0D">
        <w:t>4.</w:t>
      </w:r>
      <w:r w:rsidR="00A1518A" w:rsidRPr="008E2A0D">
        <w:t xml:space="preserve"> С</w:t>
      </w:r>
      <w:r w:rsidR="005E5E59" w:rsidRPr="008E2A0D">
        <w:t>овершенствование системы управления муниципальными активами и обязательствами</w:t>
      </w:r>
      <w:r w:rsidR="00A1518A" w:rsidRPr="008E2A0D">
        <w:t xml:space="preserve"> Кемского муниципального района. </w:t>
      </w:r>
    </w:p>
    <w:p w:rsidR="005A6B8D" w:rsidRDefault="00154284" w:rsidP="008E2A0D">
      <w:pPr>
        <w:ind w:firstLine="709"/>
        <w:jc w:val="both"/>
        <w:rPr>
          <w:shd w:val="clear" w:color="auto" w:fill="FFFFFF"/>
        </w:rPr>
      </w:pPr>
      <w:r w:rsidRPr="008E2A0D">
        <w:rPr>
          <w:shd w:val="clear" w:color="auto" w:fill="FFFFFF"/>
        </w:rPr>
        <w:t xml:space="preserve">Необходим переход к управлению долгом как к совокупности всех долговых обязательств, включающих наряду с традиционными долговыми инструментами также обязательства по просроченной кредиторской задолженности. В связи с этим предполагается определить формы бюджетных обязательств, внедрить новые правила их учета, развивать системы планирования и управления долговыми обязательствами. </w:t>
      </w:r>
    </w:p>
    <w:p w:rsidR="005E5E59" w:rsidRPr="008E2A0D" w:rsidRDefault="00154284" w:rsidP="008E2A0D">
      <w:pPr>
        <w:ind w:firstLine="709"/>
        <w:jc w:val="both"/>
      </w:pPr>
      <w:r w:rsidRPr="008E2A0D">
        <w:t>5.</w:t>
      </w:r>
      <w:r w:rsidR="00A1518A" w:rsidRPr="008E2A0D">
        <w:t xml:space="preserve"> О</w:t>
      </w:r>
      <w:r w:rsidR="005E5E59" w:rsidRPr="008E2A0D">
        <w:t>беспечение прозрачности и открытости бюджетного процесса.</w:t>
      </w:r>
    </w:p>
    <w:p w:rsidR="0092455B" w:rsidRPr="008E2A0D" w:rsidRDefault="0092455B" w:rsidP="008E2A0D">
      <w:pPr>
        <w:pStyle w:val="a5"/>
        <w:shd w:val="clear" w:color="auto" w:fill="FFFFFF"/>
        <w:spacing w:before="0" w:beforeAutospacing="0" w:after="0" w:afterAutospacing="0"/>
        <w:ind w:firstLine="709"/>
        <w:jc w:val="both"/>
      </w:pPr>
      <w:r w:rsidRPr="008E2A0D">
        <w:t>Необходимо обеспечить прозрачность и открытость бюджета и бюджетного процесса для общества.</w:t>
      </w:r>
    </w:p>
    <w:p w:rsidR="0092455B" w:rsidRPr="008E2A0D" w:rsidRDefault="0092455B" w:rsidP="008E2A0D">
      <w:pPr>
        <w:pStyle w:val="a5"/>
        <w:shd w:val="clear" w:color="auto" w:fill="FFFFFF"/>
        <w:spacing w:before="0" w:beforeAutospacing="0" w:after="0" w:afterAutospacing="0"/>
        <w:ind w:firstLine="709"/>
        <w:jc w:val="both"/>
      </w:pPr>
      <w:r w:rsidRPr="008E2A0D">
        <w:t xml:space="preserve">Социально-экономическая и бюджетная политика </w:t>
      </w:r>
      <w:r w:rsidR="0090250B" w:rsidRPr="008E2A0D">
        <w:t>муниципального образования</w:t>
      </w:r>
      <w:r w:rsidRPr="008E2A0D">
        <w:t xml:space="preserve"> осуществляется в интересах общества. Успех ее реализации зависит не только от действий тех или иных </w:t>
      </w:r>
      <w:r w:rsidR="0090250B" w:rsidRPr="008E2A0D">
        <w:t>муниципальных организаций</w:t>
      </w:r>
      <w:r w:rsidRPr="008E2A0D">
        <w:t>, но и от того, в какой мере общество понимает эту политику, разделяет цели, механизмы и принципы ее реализации, доверяет ей.</w:t>
      </w:r>
    </w:p>
    <w:p w:rsidR="0092455B" w:rsidRPr="008E2A0D" w:rsidRDefault="00A1518A" w:rsidP="008E2A0D">
      <w:pPr>
        <w:pStyle w:val="a5"/>
        <w:shd w:val="clear" w:color="auto" w:fill="FFFFFF"/>
        <w:spacing w:before="0" w:beforeAutospacing="0" w:after="0" w:afterAutospacing="0"/>
        <w:ind w:firstLine="709"/>
        <w:jc w:val="both"/>
      </w:pPr>
      <w:r w:rsidRPr="008E2A0D">
        <w:t xml:space="preserve">Необходимо </w:t>
      </w:r>
      <w:r w:rsidR="0092455B" w:rsidRPr="008E2A0D">
        <w:t>представл</w:t>
      </w:r>
      <w:r w:rsidRPr="008E2A0D">
        <w:t>ять</w:t>
      </w:r>
      <w:r w:rsidR="0092455B" w:rsidRPr="008E2A0D">
        <w:t xml:space="preserve"> бюджет</w:t>
      </w:r>
      <w:r w:rsidRPr="008E2A0D">
        <w:t>ы</w:t>
      </w:r>
      <w:r w:rsidR="0092455B" w:rsidRPr="008E2A0D">
        <w:t xml:space="preserve"> и отчетов об их исполнении в понятной для неподготовленного пользователя информативной и компактной форме.</w:t>
      </w:r>
    </w:p>
    <w:p w:rsidR="0092455B" w:rsidRPr="008E2A0D" w:rsidRDefault="0092455B" w:rsidP="008E2A0D">
      <w:pPr>
        <w:pStyle w:val="a5"/>
        <w:shd w:val="clear" w:color="auto" w:fill="FFFFFF"/>
        <w:spacing w:before="0" w:beforeAutospacing="0" w:after="0" w:afterAutospacing="0"/>
        <w:ind w:firstLine="709"/>
        <w:jc w:val="both"/>
      </w:pPr>
      <w:r w:rsidRPr="008E2A0D">
        <w:t xml:space="preserve">Эти материалы должны содержать объяснение основных целей, задач и ориентиров бюджетной политики, обоснование </w:t>
      </w:r>
      <w:r w:rsidR="00A1518A" w:rsidRPr="008E2A0D">
        <w:t>муниципальных</w:t>
      </w:r>
      <w:r w:rsidRPr="008E2A0D">
        <w:t xml:space="preserve"> расходов и описание достигнутых количественных и качественных результатов.</w:t>
      </w:r>
    </w:p>
    <w:p w:rsidR="008E2A0D" w:rsidRPr="008E2A0D" w:rsidRDefault="008E2A0D" w:rsidP="008E2A0D">
      <w:pPr>
        <w:pStyle w:val="a3"/>
        <w:ind w:firstLine="709"/>
        <w:jc w:val="both"/>
        <w:rPr>
          <w:sz w:val="24"/>
          <w:szCs w:val="24"/>
        </w:rPr>
      </w:pPr>
      <w:r w:rsidRPr="008E2A0D">
        <w:rPr>
          <w:b/>
          <w:sz w:val="24"/>
          <w:szCs w:val="24"/>
        </w:rPr>
        <w:t>Основные направления  налоговой политик</w:t>
      </w:r>
      <w:r w:rsidR="00C2363D">
        <w:rPr>
          <w:b/>
          <w:sz w:val="24"/>
          <w:szCs w:val="24"/>
        </w:rPr>
        <w:t>и</w:t>
      </w:r>
      <w:r w:rsidRPr="008E2A0D">
        <w:rPr>
          <w:i/>
          <w:sz w:val="24"/>
          <w:szCs w:val="24"/>
        </w:rPr>
        <w:t xml:space="preserve"> </w:t>
      </w:r>
      <w:r w:rsidRPr="008E2A0D">
        <w:rPr>
          <w:b/>
          <w:sz w:val="24"/>
          <w:szCs w:val="24"/>
        </w:rPr>
        <w:t>в 201</w:t>
      </w:r>
      <w:r w:rsidR="00C2363D">
        <w:rPr>
          <w:b/>
          <w:sz w:val="24"/>
          <w:szCs w:val="24"/>
        </w:rPr>
        <w:t>4</w:t>
      </w:r>
      <w:r w:rsidRPr="008E2A0D">
        <w:rPr>
          <w:b/>
          <w:sz w:val="24"/>
          <w:szCs w:val="24"/>
        </w:rPr>
        <w:t>-201</w:t>
      </w:r>
      <w:r w:rsidR="00C2363D">
        <w:rPr>
          <w:b/>
          <w:sz w:val="24"/>
          <w:szCs w:val="24"/>
        </w:rPr>
        <w:t>6</w:t>
      </w:r>
      <w:r w:rsidRPr="008E2A0D">
        <w:rPr>
          <w:b/>
          <w:sz w:val="24"/>
          <w:szCs w:val="24"/>
        </w:rPr>
        <w:t xml:space="preserve"> годах</w:t>
      </w:r>
      <w:r w:rsidRPr="008E2A0D">
        <w:rPr>
          <w:sz w:val="24"/>
          <w:szCs w:val="24"/>
        </w:rPr>
        <w:t xml:space="preserve">. </w:t>
      </w:r>
    </w:p>
    <w:p w:rsidR="00C2363D" w:rsidRPr="00C2363D" w:rsidRDefault="00C2363D" w:rsidP="00C2363D">
      <w:pPr>
        <w:pStyle w:val="a3"/>
        <w:ind w:firstLine="709"/>
        <w:jc w:val="both"/>
        <w:rPr>
          <w:sz w:val="24"/>
          <w:szCs w:val="24"/>
        </w:rPr>
      </w:pPr>
      <w:r w:rsidRPr="00C2363D">
        <w:rPr>
          <w:sz w:val="24"/>
          <w:szCs w:val="24"/>
        </w:rPr>
        <w:t xml:space="preserve">С учетом поставленных целей и задач на 2014 год и плановый период 2015- 2016 годов, приоритеты в области налоговой политики базируются на создании эффективной и стабильной налоговой системы, обеспечивающей бюджетную устойчивость, направленную на достижение социальной и бюджетной эффективности. </w:t>
      </w:r>
    </w:p>
    <w:p w:rsidR="00C2363D" w:rsidRPr="00C2363D" w:rsidRDefault="00C2363D" w:rsidP="00C2363D">
      <w:pPr>
        <w:pStyle w:val="a3"/>
        <w:ind w:firstLine="709"/>
        <w:jc w:val="both"/>
        <w:rPr>
          <w:sz w:val="24"/>
          <w:szCs w:val="24"/>
        </w:rPr>
      </w:pPr>
      <w:r w:rsidRPr="00C2363D">
        <w:rPr>
          <w:sz w:val="24"/>
          <w:szCs w:val="24"/>
        </w:rPr>
        <w:lastRenderedPageBreak/>
        <w:t>Основной задачей налогообложения является обеспечение доходов бюджетной системы, увеличение доходного потенциала бюджета.</w:t>
      </w:r>
    </w:p>
    <w:p w:rsidR="00C2363D" w:rsidRPr="00C2363D" w:rsidRDefault="00C2363D" w:rsidP="00C2363D">
      <w:pPr>
        <w:pStyle w:val="a3"/>
        <w:ind w:firstLine="709"/>
        <w:jc w:val="both"/>
        <w:rPr>
          <w:sz w:val="24"/>
          <w:szCs w:val="24"/>
        </w:rPr>
      </w:pPr>
      <w:r w:rsidRPr="00C2363D">
        <w:rPr>
          <w:sz w:val="24"/>
          <w:szCs w:val="24"/>
        </w:rPr>
        <w:t xml:space="preserve">Необходимость обеспечения бюджетной сбалансированности диктует изыскивать пути увеличения доходов бюджетной системы. Основными источниками роста налоговых поступлений может стать повышение налоговых ставок, изменение правил исчисления и уплаты отдельных налогов, налоговое администрирование, оптимизация налоговых льгот и освобождений. </w:t>
      </w:r>
    </w:p>
    <w:p w:rsidR="00C2363D" w:rsidRPr="00C2363D" w:rsidRDefault="00C2363D" w:rsidP="00C2363D">
      <w:pPr>
        <w:pStyle w:val="a3"/>
        <w:ind w:firstLine="709"/>
        <w:jc w:val="both"/>
        <w:rPr>
          <w:sz w:val="24"/>
          <w:szCs w:val="24"/>
        </w:rPr>
      </w:pPr>
      <w:r w:rsidRPr="00C2363D">
        <w:rPr>
          <w:sz w:val="24"/>
          <w:szCs w:val="24"/>
        </w:rPr>
        <w:t>Стимулирование предпринимательской активности в целях расширения налогооблагаемой базы и увеличения налогового потенциала является одной из  приоритетных задач в сложившихся условиях. Необходимо уделять особое внимание в отношении поддержки субъектов малого бизнеса, особенно при установлении корректирующих коэффициентов базовой доходности учитывающих совокупность особенностей ведения предпринимательской</w:t>
      </w:r>
      <w:r w:rsidR="004B08AC">
        <w:rPr>
          <w:sz w:val="24"/>
          <w:szCs w:val="24"/>
        </w:rPr>
        <w:t xml:space="preserve"> </w:t>
      </w:r>
      <w:r w:rsidRPr="00C2363D">
        <w:rPr>
          <w:sz w:val="24"/>
          <w:szCs w:val="24"/>
        </w:rPr>
        <w:t>деятельности для установления экономически оправданного уровня налоговой нагрузки. Введенная патентная система налогообложения упрощает ведение учета для предпринимателей и создает благоприятные условия для сохранения  рабочих мест.</w:t>
      </w:r>
    </w:p>
    <w:p w:rsidR="00C2363D" w:rsidRPr="00C2363D" w:rsidRDefault="00C2363D" w:rsidP="00C2363D">
      <w:pPr>
        <w:pStyle w:val="a3"/>
        <w:ind w:firstLine="709"/>
        <w:jc w:val="both"/>
        <w:rPr>
          <w:sz w:val="24"/>
          <w:szCs w:val="24"/>
        </w:rPr>
      </w:pPr>
      <w:r w:rsidRPr="00C2363D">
        <w:rPr>
          <w:sz w:val="24"/>
          <w:szCs w:val="24"/>
        </w:rPr>
        <w:t>В части мер, предусматривающих повышение доходов, планируется внесение изменений в законодательство о налогах и сборах, а именно введение налога на недвижимость. В качестве налогоплательщиков предполагается признать физических лиц, обладающих правом собственности на здания, на земельные участки, налоговой базой устанавливается кадастровая стоимость соответствующего объекта налогообложения. Срок введения налога на недвижимость зависит от сроков оценки кадастровой стоимости объектов недвижимости.</w:t>
      </w:r>
    </w:p>
    <w:p w:rsidR="00C2363D" w:rsidRPr="00C2363D" w:rsidRDefault="00C2363D" w:rsidP="00C2363D">
      <w:pPr>
        <w:pStyle w:val="a3"/>
        <w:ind w:firstLine="709"/>
        <w:jc w:val="both"/>
        <w:rPr>
          <w:sz w:val="24"/>
          <w:szCs w:val="24"/>
        </w:rPr>
      </w:pPr>
      <w:r w:rsidRPr="00C2363D">
        <w:rPr>
          <w:sz w:val="24"/>
          <w:szCs w:val="24"/>
        </w:rPr>
        <w:t>В условиях объективного снижения налоговых поступлений в бюджет района, необходимо уделять пристальное внимание администрированию доходов бюджета. Необходимо повысить уровень администрирования неналоговых доходов бюджета с целью эффективного использования и управления  муниципальным имуществом.</w:t>
      </w:r>
    </w:p>
    <w:p w:rsidR="00C2363D" w:rsidRPr="00C2363D" w:rsidRDefault="00C2363D" w:rsidP="00C2363D">
      <w:pPr>
        <w:pStyle w:val="a3"/>
        <w:ind w:firstLine="709"/>
        <w:jc w:val="both"/>
        <w:rPr>
          <w:sz w:val="24"/>
          <w:szCs w:val="24"/>
        </w:rPr>
      </w:pPr>
      <w:r w:rsidRPr="00C2363D">
        <w:rPr>
          <w:sz w:val="24"/>
          <w:szCs w:val="24"/>
        </w:rPr>
        <w:t>При реализации закона Рес</w:t>
      </w:r>
      <w:r w:rsidR="005A6B8D">
        <w:rPr>
          <w:sz w:val="24"/>
          <w:szCs w:val="24"/>
        </w:rPr>
        <w:t>публики Карелия</w:t>
      </w:r>
      <w:r w:rsidRPr="00C2363D">
        <w:rPr>
          <w:sz w:val="24"/>
          <w:szCs w:val="24"/>
        </w:rPr>
        <w:t xml:space="preserve"> от 10.06.2013 года №1712-ЗРК «О некоторых вопросах регулирования земельных отношений в Республике Карелия» были установлены размеры процентов кадастровой стоимости земельных участков для определения арендной платы за пользование земельных участков, государственная собственность на которые не разграничена с учетом экономически оправданного уровня налоговой нагрузки.</w:t>
      </w:r>
    </w:p>
    <w:p w:rsidR="00C2363D" w:rsidRPr="00C2363D" w:rsidRDefault="00C2363D" w:rsidP="00C2363D">
      <w:pPr>
        <w:pStyle w:val="a3"/>
        <w:ind w:firstLine="709"/>
        <w:jc w:val="both"/>
        <w:rPr>
          <w:sz w:val="24"/>
          <w:szCs w:val="24"/>
        </w:rPr>
      </w:pPr>
      <w:r w:rsidRPr="00C2363D">
        <w:rPr>
          <w:sz w:val="24"/>
          <w:szCs w:val="24"/>
        </w:rPr>
        <w:t xml:space="preserve">В дальнейшем планируется продолжение работы по повышению качества  администрирования доходов, необходимо усилить контрольные функции главных администраторов (администраторов) доходов. Администрирование доходов должно стать эффективным механизмом исполнения бюджетных показателей по доходам. </w:t>
      </w:r>
    </w:p>
    <w:p w:rsidR="00C2363D" w:rsidRPr="00C2363D" w:rsidRDefault="00C2363D" w:rsidP="00C2363D">
      <w:pPr>
        <w:pStyle w:val="a3"/>
        <w:ind w:firstLine="709"/>
        <w:jc w:val="both"/>
        <w:rPr>
          <w:sz w:val="24"/>
          <w:szCs w:val="24"/>
        </w:rPr>
      </w:pPr>
      <w:r w:rsidRPr="00C2363D">
        <w:rPr>
          <w:sz w:val="24"/>
          <w:szCs w:val="24"/>
        </w:rPr>
        <w:t xml:space="preserve">Совместная работа и взаимодействие между налоговыми органами и  отделами администрации  местного самоуправления должны привести к  эффективной работе по оценке доходного потенциала района. </w:t>
      </w:r>
    </w:p>
    <w:p w:rsidR="00C2363D" w:rsidRPr="00C2363D" w:rsidRDefault="00C2363D" w:rsidP="00C2363D">
      <w:pPr>
        <w:pStyle w:val="a3"/>
        <w:ind w:firstLine="709"/>
        <w:jc w:val="both"/>
        <w:rPr>
          <w:sz w:val="24"/>
          <w:szCs w:val="24"/>
        </w:rPr>
      </w:pPr>
      <w:r w:rsidRPr="00C2363D">
        <w:rPr>
          <w:sz w:val="24"/>
          <w:szCs w:val="24"/>
        </w:rPr>
        <w:t>В целях увеличения бюджетных поступлений будет продолжена практика осуществления согласованных действий исполнительных органов власти республики, территориальных федеральных органов исполнительной власти, органов местного самоуправления по улучшению собираемости доходов, поиску дополнительных финансовых ресурсов в бюджет района.</w:t>
      </w:r>
    </w:p>
    <w:p w:rsidR="0092455B" w:rsidRPr="008E2A0D" w:rsidRDefault="00C2363D" w:rsidP="00C2363D">
      <w:pPr>
        <w:pStyle w:val="a3"/>
        <w:ind w:firstLine="709"/>
        <w:jc w:val="both"/>
      </w:pPr>
      <w:r w:rsidRPr="00C2363D">
        <w:rPr>
          <w:sz w:val="24"/>
          <w:szCs w:val="24"/>
        </w:rPr>
        <w:t>Проведение дальнейшей работы по контролю, за выплатой заработной платы ниже прожиточного минимума, в «конвертах», по легализации теневой экономики, а также усиление работы с налогоплательщиками по взысканию недоимки позволит  увеличить доходную базу бюджета.</w:t>
      </w:r>
    </w:p>
    <w:sectPr w:rsidR="0092455B" w:rsidRPr="008E2A0D" w:rsidSect="0099204F">
      <w:pgSz w:w="11906" w:h="16838" w:code="9"/>
      <w:pgMar w:top="719" w:right="851" w:bottom="71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F7"/>
    <w:rsid w:val="000A3198"/>
    <w:rsid w:val="001229E1"/>
    <w:rsid w:val="00154284"/>
    <w:rsid w:val="002833DA"/>
    <w:rsid w:val="002E4DA5"/>
    <w:rsid w:val="00300E64"/>
    <w:rsid w:val="00320C7B"/>
    <w:rsid w:val="00386357"/>
    <w:rsid w:val="00391DE2"/>
    <w:rsid w:val="003D5519"/>
    <w:rsid w:val="00496228"/>
    <w:rsid w:val="004B08AC"/>
    <w:rsid w:val="00526434"/>
    <w:rsid w:val="00592D39"/>
    <w:rsid w:val="005A6B8D"/>
    <w:rsid w:val="005C1489"/>
    <w:rsid w:val="005E5E59"/>
    <w:rsid w:val="00744E44"/>
    <w:rsid w:val="007511F4"/>
    <w:rsid w:val="007C091C"/>
    <w:rsid w:val="008956F7"/>
    <w:rsid w:val="008E2A0D"/>
    <w:rsid w:val="0090250B"/>
    <w:rsid w:val="0092455B"/>
    <w:rsid w:val="009613E9"/>
    <w:rsid w:val="0099204F"/>
    <w:rsid w:val="00A1518A"/>
    <w:rsid w:val="00A71BA4"/>
    <w:rsid w:val="00AE03C9"/>
    <w:rsid w:val="00AE43F7"/>
    <w:rsid w:val="00AE7726"/>
    <w:rsid w:val="00AF18D3"/>
    <w:rsid w:val="00B35E0F"/>
    <w:rsid w:val="00BB51D4"/>
    <w:rsid w:val="00BD4000"/>
    <w:rsid w:val="00C2363D"/>
    <w:rsid w:val="00C26610"/>
    <w:rsid w:val="00C37201"/>
    <w:rsid w:val="00C62F49"/>
    <w:rsid w:val="00CC1C5D"/>
    <w:rsid w:val="00CF50CD"/>
    <w:rsid w:val="00D36B87"/>
    <w:rsid w:val="00DC0C96"/>
    <w:rsid w:val="00EE4FFC"/>
    <w:rsid w:val="00EF7A2A"/>
    <w:rsid w:val="00F204F9"/>
    <w:rsid w:val="00FB6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77201">
      <w:bodyDiv w:val="1"/>
      <w:marLeft w:val="0"/>
      <w:marRight w:val="0"/>
      <w:marTop w:val="0"/>
      <w:marBottom w:val="0"/>
      <w:divBdr>
        <w:top w:val="none" w:sz="0" w:space="0" w:color="auto"/>
        <w:left w:val="none" w:sz="0" w:space="0" w:color="auto"/>
        <w:bottom w:val="none" w:sz="0" w:space="0" w:color="auto"/>
        <w:right w:val="none" w:sz="0" w:space="0" w:color="auto"/>
      </w:divBdr>
    </w:div>
    <w:div w:id="861431358">
      <w:bodyDiv w:val="1"/>
      <w:marLeft w:val="0"/>
      <w:marRight w:val="0"/>
      <w:marTop w:val="0"/>
      <w:marBottom w:val="0"/>
      <w:divBdr>
        <w:top w:val="none" w:sz="0" w:space="0" w:color="auto"/>
        <w:left w:val="none" w:sz="0" w:space="0" w:color="auto"/>
        <w:bottom w:val="none" w:sz="0" w:space="0" w:color="auto"/>
        <w:right w:val="none" w:sz="0" w:space="0" w:color="auto"/>
      </w:divBdr>
    </w:div>
    <w:div w:id="882014349">
      <w:bodyDiv w:val="1"/>
      <w:marLeft w:val="0"/>
      <w:marRight w:val="0"/>
      <w:marTop w:val="0"/>
      <w:marBottom w:val="0"/>
      <w:divBdr>
        <w:top w:val="none" w:sz="0" w:space="0" w:color="auto"/>
        <w:left w:val="none" w:sz="0" w:space="0" w:color="auto"/>
        <w:bottom w:val="none" w:sz="0" w:space="0" w:color="auto"/>
        <w:right w:val="none" w:sz="0" w:space="0" w:color="auto"/>
      </w:divBdr>
    </w:div>
    <w:div w:id="994145040">
      <w:bodyDiv w:val="1"/>
      <w:marLeft w:val="0"/>
      <w:marRight w:val="0"/>
      <w:marTop w:val="0"/>
      <w:marBottom w:val="0"/>
      <w:divBdr>
        <w:top w:val="none" w:sz="0" w:space="0" w:color="auto"/>
        <w:left w:val="none" w:sz="0" w:space="0" w:color="auto"/>
        <w:bottom w:val="none" w:sz="0" w:space="0" w:color="auto"/>
        <w:right w:val="none" w:sz="0" w:space="0" w:color="auto"/>
      </w:divBdr>
    </w:div>
    <w:div w:id="994529313">
      <w:bodyDiv w:val="1"/>
      <w:marLeft w:val="0"/>
      <w:marRight w:val="0"/>
      <w:marTop w:val="0"/>
      <w:marBottom w:val="0"/>
      <w:divBdr>
        <w:top w:val="none" w:sz="0" w:space="0" w:color="auto"/>
        <w:left w:val="none" w:sz="0" w:space="0" w:color="auto"/>
        <w:bottom w:val="none" w:sz="0" w:space="0" w:color="auto"/>
        <w:right w:val="none" w:sz="0" w:space="0" w:color="auto"/>
      </w:divBdr>
    </w:div>
    <w:div w:id="1159807856">
      <w:bodyDiv w:val="1"/>
      <w:marLeft w:val="0"/>
      <w:marRight w:val="0"/>
      <w:marTop w:val="0"/>
      <w:marBottom w:val="0"/>
      <w:divBdr>
        <w:top w:val="none" w:sz="0" w:space="0" w:color="auto"/>
        <w:left w:val="none" w:sz="0" w:space="0" w:color="auto"/>
        <w:bottom w:val="none" w:sz="0" w:space="0" w:color="auto"/>
        <w:right w:val="none" w:sz="0" w:space="0" w:color="auto"/>
      </w:divBdr>
    </w:div>
    <w:div w:id="1726292930">
      <w:bodyDiv w:val="1"/>
      <w:marLeft w:val="0"/>
      <w:marRight w:val="0"/>
      <w:marTop w:val="0"/>
      <w:marBottom w:val="0"/>
      <w:divBdr>
        <w:top w:val="none" w:sz="0" w:space="0" w:color="auto"/>
        <w:left w:val="none" w:sz="0" w:space="0" w:color="auto"/>
        <w:bottom w:val="none" w:sz="0" w:space="0" w:color="auto"/>
        <w:right w:val="none" w:sz="0" w:space="0" w:color="auto"/>
      </w:divBdr>
    </w:div>
    <w:div w:id="2122213778">
      <w:bodyDiv w:val="1"/>
      <w:marLeft w:val="0"/>
      <w:marRight w:val="0"/>
      <w:marTop w:val="0"/>
      <w:marBottom w:val="0"/>
      <w:divBdr>
        <w:top w:val="none" w:sz="0" w:space="0" w:color="auto"/>
        <w:left w:val="none" w:sz="0" w:space="0" w:color="auto"/>
        <w:bottom w:val="none" w:sz="0" w:space="0" w:color="auto"/>
        <w:right w:val="none" w:sz="0" w:space="0" w:color="auto"/>
      </w:divBdr>
    </w:div>
    <w:div w:id="212442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Pages>
  <Words>2146</Words>
  <Characters>12236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Основные направления  налоговой политики   в 2011-2013 годах</vt:lpstr>
    </vt:vector>
  </TitlesOfParts>
  <Company>Microsoft</Company>
  <LinksUpToDate>false</LinksUpToDate>
  <CharactersWithSpaces>14354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налоговой политики   в 2011-2013 годах</dc:title>
  <dc:creator>Admin</dc:creator>
  <cp:lastModifiedBy>user10</cp:lastModifiedBy>
  <cp:revision>4</cp:revision>
  <cp:lastPrinted>2012-11-14T14:08:00Z</cp:lastPrinted>
  <dcterms:created xsi:type="dcterms:W3CDTF">2013-11-12T06:56:00Z</dcterms:created>
  <dcterms:modified xsi:type="dcterms:W3CDTF">2013-11-12T09:48:00Z</dcterms:modified>
</cp:coreProperties>
</file>